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20" w:lineRule="exact"/>
        <w:jc w:val="left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2021年规章、规范性文件以及其他政策措施清理情况统计表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填表单位：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 联系人：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电话：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填表日期：   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tbl>
      <w:tblPr>
        <w:tblStyle w:val="6"/>
        <w:tblW w:w="1392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38"/>
        <w:gridCol w:w="3325"/>
        <w:gridCol w:w="2093"/>
        <w:gridCol w:w="2407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538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发文单位</w:t>
            </w:r>
          </w:p>
        </w:tc>
        <w:tc>
          <w:tcPr>
            <w:tcW w:w="332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文件名称及文号</w:t>
            </w:r>
          </w:p>
        </w:tc>
        <w:tc>
          <w:tcPr>
            <w:tcW w:w="2093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类别</w:t>
            </w:r>
          </w:p>
        </w:tc>
        <w:tc>
          <w:tcPr>
            <w:tcW w:w="2407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清理意见</w:t>
            </w:r>
          </w:p>
        </w:tc>
        <w:tc>
          <w:tcPr>
            <w:tcW w:w="2612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填表说明：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文件名称及文号必须填写完整；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2.</w:t>
      </w:r>
      <w:r>
        <w:rPr>
          <w:rFonts w:hint="eastAsia" w:ascii="仿宋" w:hAnsi="仿宋" w:eastAsia="仿宋"/>
          <w:sz w:val="28"/>
          <w:szCs w:val="28"/>
        </w:rPr>
        <w:t>多部门联合出台的政策措施，“发文单位”填写所有制定机关名称；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3.</w:t>
      </w:r>
      <w:r>
        <w:rPr>
          <w:rFonts w:hint="eastAsia" w:ascii="仿宋" w:hAnsi="仿宋" w:eastAsia="仿宋"/>
          <w:sz w:val="28"/>
          <w:szCs w:val="28"/>
        </w:rPr>
        <w:t>“类别”栏应选填规范性文件、其他政策措施；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4.</w:t>
      </w:r>
      <w:r>
        <w:rPr>
          <w:rFonts w:hint="eastAsia" w:ascii="仿宋" w:hAnsi="仿宋" w:eastAsia="仿宋"/>
          <w:sz w:val="28"/>
          <w:szCs w:val="28"/>
        </w:rPr>
        <w:t>“清理意见”栏应填报废止、修订或因符合公平竞争审查制度例外规定继续保留。对部分条款进行修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订的，应列明具体条款内容及修订方案；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5.</w:t>
      </w:r>
      <w:r>
        <w:rPr>
          <w:rFonts w:hint="eastAsia" w:ascii="仿宋" w:hAnsi="仿宋" w:eastAsia="仿宋"/>
          <w:sz w:val="28"/>
          <w:szCs w:val="28"/>
        </w:rPr>
        <w:t>“清理理由”栏应填报具体属于四个方面清理重点的何种情形。因符合例外规定继续保留的，应详说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明适用例外规定的具体理由和实施期限。</w:t>
      </w:r>
    </w:p>
    <w:p>
      <w:pPr>
        <w:spacing w:line="6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2020—2021年度出台的政策措施目录清单</w:t>
      </w:r>
    </w:p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填表单位：              联系人：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电话：             填表日期：   年   月   日</w:t>
      </w:r>
    </w:p>
    <w:tbl>
      <w:tblPr>
        <w:tblStyle w:val="5"/>
        <w:tblW w:w="1390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44"/>
        <w:gridCol w:w="2762"/>
        <w:gridCol w:w="2175"/>
        <w:gridCol w:w="2200"/>
        <w:gridCol w:w="173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06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发文单位</w:t>
            </w:r>
          </w:p>
        </w:tc>
        <w:tc>
          <w:tcPr>
            <w:tcW w:w="276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文件名称及文号</w:t>
            </w: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发文日期</w:t>
            </w:r>
          </w:p>
        </w:tc>
        <w:tc>
          <w:tcPr>
            <w:tcW w:w="220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是否经过公平竞争审查</w:t>
            </w:r>
          </w:p>
        </w:tc>
        <w:tc>
          <w:tcPr>
            <w:tcW w:w="1738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是否适用例外规定</w:t>
            </w: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是否形成书面审查结论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6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6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6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6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6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6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填表说明：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文件名称及文号必须填写完整；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2.</w:t>
      </w:r>
      <w:r>
        <w:rPr>
          <w:rFonts w:hint="eastAsia" w:ascii="仿宋" w:hAnsi="仿宋" w:eastAsia="仿宋"/>
          <w:sz w:val="28"/>
          <w:szCs w:val="28"/>
        </w:rPr>
        <w:t>多部门联合出台的政策措施，“发文单位”填写所有制定机关名称；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3.</w:t>
      </w:r>
      <w:r>
        <w:rPr>
          <w:rFonts w:hint="eastAsia" w:ascii="仿宋" w:hAnsi="仿宋" w:eastAsia="仿宋"/>
          <w:sz w:val="28"/>
          <w:szCs w:val="28"/>
        </w:rPr>
        <w:t>凡涉及市场准入、产业发展、招商引资、招标投标、政府采购、经营行为规范、资质标准等有关市场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主体经济活动的规章、行政规范性文件、其他政策性文件以及“一事一议”形式的具体政策措施，均要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纳入公平竞争审查范围。</w:t>
      </w:r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w:pict>
        <v:shape id="_x0000_s1030" o:spid="_x0000_s103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pict>
        <v:shape id="_x0000_s1026" o:spid="_x0000_s1026" o:spt="202" type="#_x0000_t202" style="position:absolute;left:0pt;margin-left:208.3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tD+I9QAAAAIAQAADwAAAAAAAAABACAAAAAiAAAAZHJzL2Rvd25yZXYu&#10;eG1sUEsBAhQAFAAAAAgAh07iQF4aj184AgAAbwQAAA4AAAAAAAAAAQAgAAAAIwEAAGRycy9lMm9E&#10;b2MueG1sUEsFBgAAAAAGAAYAWQEAAM0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/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C83"/>
    <w:rsid w:val="00046EC0"/>
    <w:rsid w:val="0045127B"/>
    <w:rsid w:val="004969A7"/>
    <w:rsid w:val="005D6AD3"/>
    <w:rsid w:val="00667442"/>
    <w:rsid w:val="007F7328"/>
    <w:rsid w:val="008251CC"/>
    <w:rsid w:val="00916286"/>
    <w:rsid w:val="00A35C83"/>
    <w:rsid w:val="00B86FE6"/>
    <w:rsid w:val="00C23DC1"/>
    <w:rsid w:val="00CE3051"/>
    <w:rsid w:val="00ED48B0"/>
    <w:rsid w:val="00FF2B94"/>
    <w:rsid w:val="03A534FB"/>
    <w:rsid w:val="1CC24E78"/>
    <w:rsid w:val="30585CC1"/>
    <w:rsid w:val="30956EAB"/>
    <w:rsid w:val="3BEE4334"/>
    <w:rsid w:val="46A307E9"/>
    <w:rsid w:val="4C404754"/>
    <w:rsid w:val="59971B91"/>
    <w:rsid w:val="7B3F29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0"/>
    <w:rPr>
      <w:sz w:val="18"/>
      <w:szCs w:val="24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Senbowe</Company>
  <Pages>1</Pages>
  <Words>58</Words>
  <Characters>337</Characters>
  <Lines>2</Lines>
  <Paragraphs>1</Paragraphs>
  <ScaleCrop>false</ScaleCrop>
  <LinksUpToDate>false</LinksUpToDate>
  <CharactersWithSpaces>394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2020-05-12T08:51:00Z</dcterms:created>
  <dc:creator>Senbowe</dc:creator>
  <cp:lastModifiedBy>Administrator</cp:lastModifiedBy>
  <cp:lastPrinted>2021-11-04T02:39:00Z</cp:lastPrinted>
  <dcterms:modified xsi:type="dcterms:W3CDTF">2021-11-10T07:33:47Z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BD9D28BE02504A3390D1AB64F3699213</vt:lpwstr>
  </property>
</Properties>
</file>