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附件5：</w:t>
      </w:r>
    </w:p>
    <w:p>
      <w:pPr>
        <w:spacing w:line="6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吴政老龄办发〔2018〕9号</w:t>
      </w:r>
    </w:p>
    <w:p>
      <w:pPr>
        <w:spacing w:line="7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大标宋简体" w:eastAsia="方正大标宋简体"/>
          <w:sz w:val="44"/>
          <w:szCs w:val="44"/>
        </w:rPr>
        <w:t>关于对2018年70-99周岁以上高龄老人生活保健补贴发放的通知</w:t>
      </w:r>
    </w:p>
    <w:p>
      <w:pPr>
        <w:spacing w:line="7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县财政所：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根据《关于调整我省高龄老人生活保健补贴标准的通知》（陕民发[2012]11号）文件精神，补贴标准分别为50元、100元、200元。各镇</w:t>
      </w:r>
      <w:r>
        <w:rPr>
          <w:rFonts w:hint="eastAsia" w:ascii="仿宋_GB2312" w:eastAsia="仿宋_GB2312"/>
          <w:sz w:val="32"/>
          <w:szCs w:val="32"/>
        </w:rPr>
        <w:t>70-79周岁4367人，80-89周岁1540人，90-99周岁175人。</w:t>
      </w:r>
    </w:p>
    <w:p>
      <w:pPr>
        <w:tabs>
          <w:tab w:val="left" w:pos="1800"/>
        </w:tabs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02494"/>
    <w:rsid w:val="04C0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2019-11-27T01:49:00Z</dcterms:created>
  <dc:creator>D~D</dc:creator>
  <cp:lastModifiedBy>D~D</cp:lastModifiedBy>
  <dcterms:modified xsi:type="dcterms:W3CDTF">2019-11-27T01:54:17Z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