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8" w:rsidRPr="002F474D" w:rsidRDefault="000D5A18" w:rsidP="000D5A18">
      <w:pPr>
        <w:pStyle w:val="a5"/>
        <w:rPr>
          <w:rFonts w:asciiTheme="majorEastAsia" w:eastAsiaTheme="majorEastAsia" w:hAnsiTheme="majorEastAsia"/>
          <w:b w:val="0"/>
          <w:sz w:val="36"/>
          <w:szCs w:val="36"/>
        </w:rPr>
      </w:pPr>
      <w:r w:rsidRPr="002F474D">
        <w:rPr>
          <w:rFonts w:asciiTheme="majorEastAsia" w:eastAsiaTheme="majorEastAsia" w:hAnsiTheme="majorEastAsia" w:hint="eastAsia"/>
          <w:b w:val="0"/>
          <w:sz w:val="36"/>
          <w:szCs w:val="36"/>
        </w:rPr>
        <w:t>吴政财发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>[201</w:t>
      </w:r>
      <w:r>
        <w:rPr>
          <w:rFonts w:asciiTheme="majorEastAsia" w:eastAsiaTheme="majorEastAsia" w:hAnsiTheme="majorEastAsia" w:hint="eastAsia"/>
          <w:b w:val="0"/>
          <w:sz w:val="36"/>
          <w:szCs w:val="36"/>
        </w:rPr>
        <w:t>8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>]</w:t>
      </w:r>
      <w:r>
        <w:rPr>
          <w:rFonts w:asciiTheme="majorEastAsia" w:eastAsiaTheme="majorEastAsia" w:hAnsiTheme="majorEastAsia" w:hint="eastAsia"/>
          <w:b w:val="0"/>
          <w:sz w:val="36"/>
          <w:szCs w:val="36"/>
        </w:rPr>
        <w:t>569</w:t>
      </w:r>
      <w:r w:rsidRPr="002F474D">
        <w:rPr>
          <w:rFonts w:asciiTheme="majorEastAsia" w:eastAsiaTheme="majorEastAsia" w:hAnsiTheme="majorEastAsia" w:hint="eastAsia"/>
          <w:b w:val="0"/>
          <w:sz w:val="36"/>
          <w:szCs w:val="36"/>
        </w:rPr>
        <w:t>号</w:t>
      </w:r>
      <w:r w:rsidRPr="002F474D">
        <w:rPr>
          <w:rFonts w:asciiTheme="majorEastAsia" w:eastAsiaTheme="majorEastAsia" w:hAnsiTheme="majorEastAsia"/>
          <w:b w:val="0"/>
          <w:sz w:val="36"/>
          <w:szCs w:val="36"/>
        </w:rPr>
        <w:t xml:space="preserve">    </w:t>
      </w:r>
    </w:p>
    <w:p w:rsidR="000D5A18" w:rsidRDefault="000D5A18" w:rsidP="000D5A18">
      <w:pPr>
        <w:jc w:val="center"/>
        <w:rPr>
          <w:sz w:val="36"/>
          <w:szCs w:val="36"/>
        </w:rPr>
      </w:pPr>
    </w:p>
    <w:p w:rsidR="000D5A18" w:rsidRDefault="000D5A18" w:rsidP="000D5A1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年基本公共卫生服务（健康素养促进工作）项目补助资金的通知</w:t>
      </w:r>
    </w:p>
    <w:p w:rsidR="000D5A18" w:rsidRDefault="000D5A18" w:rsidP="000D5A18">
      <w:pPr>
        <w:jc w:val="center"/>
        <w:rPr>
          <w:sz w:val="36"/>
          <w:szCs w:val="36"/>
        </w:rPr>
      </w:pPr>
      <w:r>
        <w:rPr>
          <w:sz w:val="24"/>
          <w:szCs w:val="24"/>
        </w:rPr>
        <w:tab/>
      </w:r>
    </w:p>
    <w:p w:rsidR="000D5A18" w:rsidRPr="00FC2052" w:rsidRDefault="000D5A18" w:rsidP="000D5A18">
      <w:pPr>
        <w:tabs>
          <w:tab w:val="left" w:pos="3330"/>
        </w:tabs>
        <w:rPr>
          <w:sz w:val="24"/>
          <w:szCs w:val="24"/>
        </w:rPr>
      </w:pPr>
    </w:p>
    <w:p w:rsidR="000D5A18" w:rsidRDefault="000D5A18" w:rsidP="000D5A18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县卫计局</w:t>
      </w:r>
      <w:proofErr w:type="gramEnd"/>
      <w:r>
        <w:rPr>
          <w:sz w:val="30"/>
          <w:szCs w:val="30"/>
        </w:rPr>
        <w:t>:</w:t>
      </w:r>
    </w:p>
    <w:p w:rsidR="000D5A18" w:rsidRDefault="000D5A18" w:rsidP="000D5A18">
      <w:pPr>
        <w:spacing w:line="360" w:lineRule="auto"/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根据《榆林市财政局关于下达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年基本公共卫生项目补助资金的通知》（榆政财社发</w:t>
      </w:r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号）文件精神，经研究，现下达你局补助资金</w:t>
      </w:r>
      <w:r>
        <w:rPr>
          <w:rFonts w:hint="eastAsia"/>
          <w:sz w:val="30"/>
          <w:szCs w:val="30"/>
        </w:rPr>
        <w:t>5.4</w:t>
      </w:r>
      <w:r>
        <w:rPr>
          <w:rFonts w:hint="eastAsia"/>
          <w:sz w:val="30"/>
          <w:szCs w:val="30"/>
        </w:rPr>
        <w:t>万元（其中疾控中心</w:t>
      </w:r>
      <w:r>
        <w:rPr>
          <w:rFonts w:hint="eastAsia"/>
          <w:sz w:val="30"/>
          <w:szCs w:val="30"/>
        </w:rPr>
        <w:t>1.5</w:t>
      </w:r>
      <w:r>
        <w:rPr>
          <w:rFonts w:hint="eastAsia"/>
          <w:sz w:val="30"/>
          <w:szCs w:val="30"/>
        </w:rPr>
        <w:t>万元、地病办</w:t>
      </w:r>
      <w:r>
        <w:rPr>
          <w:rFonts w:hint="eastAsia"/>
          <w:sz w:val="30"/>
          <w:szCs w:val="30"/>
        </w:rPr>
        <w:t>3.9</w:t>
      </w:r>
      <w:r>
        <w:rPr>
          <w:rFonts w:hint="eastAsia"/>
          <w:sz w:val="30"/>
          <w:szCs w:val="30"/>
        </w:rPr>
        <w:t>万元），专项用于基本公共卫生服务项目补助，年终列入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年政府收支类“</w:t>
      </w:r>
      <w:r>
        <w:rPr>
          <w:rFonts w:hint="eastAsia"/>
          <w:sz w:val="30"/>
          <w:szCs w:val="30"/>
        </w:rPr>
        <w:t>2100408</w:t>
      </w:r>
      <w:r>
        <w:rPr>
          <w:rFonts w:hint="eastAsia"/>
          <w:sz w:val="30"/>
          <w:szCs w:val="30"/>
        </w:rPr>
        <w:t>——基本公共卫生服务”科目。</w:t>
      </w:r>
    </w:p>
    <w:p w:rsidR="000D5A18" w:rsidRDefault="000D5A18" w:rsidP="000D5A18">
      <w:pPr>
        <w:spacing w:line="360" w:lineRule="auto"/>
        <w:ind w:firstLineChars="200" w:firstLine="600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0D5A18" w:rsidRDefault="000D5A18" w:rsidP="000D5A18">
      <w:pPr>
        <w:spacing w:line="360" w:lineRule="auto"/>
        <w:jc w:val="left"/>
        <w:rPr>
          <w:sz w:val="30"/>
          <w:szCs w:val="30"/>
        </w:rPr>
      </w:pPr>
    </w:p>
    <w:p w:rsidR="000D5A18" w:rsidRDefault="000D5A18" w:rsidP="000D5A18">
      <w:pPr>
        <w:spacing w:line="360" w:lineRule="auto"/>
        <w:jc w:val="left"/>
        <w:rPr>
          <w:sz w:val="30"/>
          <w:szCs w:val="30"/>
        </w:rPr>
      </w:pPr>
    </w:p>
    <w:p w:rsidR="000D5A18" w:rsidRDefault="000D5A18" w:rsidP="000D5A18">
      <w:pPr>
        <w:jc w:val="left"/>
        <w:rPr>
          <w:sz w:val="30"/>
          <w:szCs w:val="30"/>
        </w:rPr>
      </w:pPr>
    </w:p>
    <w:p w:rsidR="000D5A18" w:rsidRDefault="000D5A18" w:rsidP="000D5A18">
      <w:pPr>
        <w:jc w:val="left"/>
        <w:rPr>
          <w:sz w:val="30"/>
          <w:szCs w:val="30"/>
        </w:rPr>
      </w:pPr>
    </w:p>
    <w:p w:rsidR="000D5A18" w:rsidRDefault="000D5A18" w:rsidP="000D5A18">
      <w:pPr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日</w:t>
      </w:r>
    </w:p>
    <w:p w:rsidR="000D5A18" w:rsidRDefault="000D5A18" w:rsidP="000D5A18"/>
    <w:p w:rsidR="008E63BC" w:rsidRDefault="008E63BC"/>
    <w:sectPr w:rsidR="008E63BC" w:rsidSect="00C81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6E" w:rsidRDefault="00361B6E" w:rsidP="000D5A18">
      <w:r>
        <w:separator/>
      </w:r>
    </w:p>
  </w:endnote>
  <w:endnote w:type="continuationSeparator" w:id="0">
    <w:p w:rsidR="00361B6E" w:rsidRDefault="00361B6E" w:rsidP="000D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6E" w:rsidRDefault="00361B6E" w:rsidP="000D5A18">
      <w:r>
        <w:separator/>
      </w:r>
    </w:p>
  </w:footnote>
  <w:footnote w:type="continuationSeparator" w:id="0">
    <w:p w:rsidR="00361B6E" w:rsidRDefault="00361B6E" w:rsidP="000D5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A18"/>
    <w:rsid w:val="000D5A18"/>
    <w:rsid w:val="00361B6E"/>
    <w:rsid w:val="008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A18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D5A1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D5A1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2</cp:revision>
  <cp:lastPrinted>2019-02-12T06:24:00Z</cp:lastPrinted>
  <dcterms:created xsi:type="dcterms:W3CDTF">2019-02-12T06:21:00Z</dcterms:created>
  <dcterms:modified xsi:type="dcterms:W3CDTF">2019-02-12T06:25:00Z</dcterms:modified>
</cp:coreProperties>
</file>