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A5" w:rsidRDefault="00416BA5" w:rsidP="00416BA5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416BA5">
        <w:rPr>
          <w:rFonts w:ascii="仿宋_GB2312" w:eastAsia="仿宋_GB2312" w:hint="eastAsia"/>
          <w:sz w:val="32"/>
          <w:szCs w:val="32"/>
        </w:rPr>
        <w:t>吴政财发〔2018〕144号</w:t>
      </w:r>
    </w:p>
    <w:p w:rsidR="00416BA5" w:rsidRPr="00416BA5" w:rsidRDefault="00416BA5" w:rsidP="00416BA5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B97994" w:rsidRPr="00416BA5" w:rsidRDefault="003D5BC6" w:rsidP="00416BA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16BA5">
        <w:rPr>
          <w:rFonts w:ascii="方正小标宋简体" w:eastAsia="方正小标宋简体" w:hint="eastAsia"/>
          <w:sz w:val="44"/>
          <w:szCs w:val="44"/>
        </w:rPr>
        <w:t>关于下达201</w:t>
      </w:r>
      <w:r w:rsidR="00B97994" w:rsidRPr="00416BA5">
        <w:rPr>
          <w:rFonts w:ascii="方正小标宋简体" w:eastAsia="方正小标宋简体" w:hint="eastAsia"/>
          <w:sz w:val="44"/>
          <w:szCs w:val="44"/>
        </w:rPr>
        <w:t>8</w:t>
      </w:r>
      <w:r w:rsidRPr="00416BA5">
        <w:rPr>
          <w:rFonts w:ascii="方正小标宋简体" w:eastAsia="方正小标宋简体" w:hint="eastAsia"/>
          <w:sz w:val="44"/>
          <w:szCs w:val="44"/>
        </w:rPr>
        <w:t>年</w:t>
      </w:r>
      <w:r w:rsidR="00B97994" w:rsidRPr="00416BA5">
        <w:rPr>
          <w:rFonts w:ascii="方正小标宋简体" w:eastAsia="方正小标宋简体" w:hint="eastAsia"/>
          <w:sz w:val="44"/>
          <w:szCs w:val="44"/>
        </w:rPr>
        <w:t>农村义务教育薄弱学校</w:t>
      </w:r>
    </w:p>
    <w:p w:rsidR="00A43B4D" w:rsidRPr="00416BA5" w:rsidRDefault="00B97994" w:rsidP="00416BA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16BA5">
        <w:rPr>
          <w:rFonts w:ascii="方正小标宋简体" w:eastAsia="方正小标宋简体" w:hint="eastAsia"/>
          <w:sz w:val="44"/>
          <w:szCs w:val="44"/>
        </w:rPr>
        <w:t>改造补助资金</w:t>
      </w:r>
      <w:r w:rsidR="003D5BC6" w:rsidRPr="00416BA5">
        <w:rPr>
          <w:rFonts w:ascii="方正小标宋简体" w:eastAsia="方正小标宋简体" w:hint="eastAsia"/>
          <w:sz w:val="44"/>
          <w:szCs w:val="44"/>
        </w:rPr>
        <w:t>的通知</w:t>
      </w:r>
    </w:p>
    <w:p w:rsidR="003D5BC6" w:rsidRPr="00416BA5" w:rsidRDefault="003D5BC6" w:rsidP="00416BA5">
      <w:pPr>
        <w:spacing w:line="500" w:lineRule="exact"/>
        <w:rPr>
          <w:rFonts w:ascii="方正小标宋简体" w:eastAsia="方正小标宋简体" w:hint="eastAsia"/>
        </w:rPr>
      </w:pPr>
    </w:p>
    <w:p w:rsidR="003D5BC6" w:rsidRPr="003D5BC6" w:rsidRDefault="00B97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</w:t>
      </w:r>
      <w:r w:rsidR="003D5BC6" w:rsidRPr="003D5BC6">
        <w:rPr>
          <w:rFonts w:ascii="仿宋_GB2312" w:eastAsia="仿宋_GB2312" w:hint="eastAsia"/>
          <w:sz w:val="32"/>
          <w:szCs w:val="32"/>
        </w:rPr>
        <w:t>：</w:t>
      </w:r>
    </w:p>
    <w:p w:rsidR="003D5BC6" w:rsidRDefault="003D5BC6" w:rsidP="00EA4D08">
      <w:pPr>
        <w:ind w:firstLineChars="185" w:firstLine="592"/>
        <w:rPr>
          <w:rFonts w:ascii="仿宋_GB2312" w:eastAsia="仿宋_GB2312"/>
          <w:sz w:val="32"/>
          <w:szCs w:val="32"/>
        </w:rPr>
      </w:pPr>
      <w:r w:rsidRPr="003D5BC6">
        <w:rPr>
          <w:rFonts w:ascii="仿宋_GB2312" w:eastAsia="仿宋_GB2312" w:hint="eastAsia"/>
          <w:sz w:val="32"/>
          <w:szCs w:val="32"/>
        </w:rPr>
        <w:t>根据</w:t>
      </w:r>
      <w:r w:rsidR="00CD4EA9">
        <w:rPr>
          <w:rFonts w:ascii="仿宋_GB2312" w:eastAsia="仿宋_GB2312" w:hint="eastAsia"/>
          <w:sz w:val="32"/>
          <w:szCs w:val="32"/>
        </w:rPr>
        <w:t>榆林市财政局</w:t>
      </w:r>
      <w:r w:rsidR="00B97994">
        <w:rPr>
          <w:rFonts w:ascii="仿宋_GB2312" w:eastAsia="仿宋_GB2312" w:hint="eastAsia"/>
          <w:sz w:val="32"/>
          <w:szCs w:val="32"/>
        </w:rPr>
        <w:t>、榆林市教育局</w:t>
      </w:r>
      <w:r w:rsidR="00B97994" w:rsidRPr="003D5BC6">
        <w:rPr>
          <w:rFonts w:ascii="仿宋_GB2312" w:eastAsia="仿宋_GB2312" w:hint="eastAsia"/>
          <w:sz w:val="32"/>
          <w:szCs w:val="32"/>
        </w:rPr>
        <w:t>《</w:t>
      </w:r>
      <w:r w:rsidRPr="003D5BC6">
        <w:rPr>
          <w:rFonts w:ascii="仿宋_GB2312" w:eastAsia="仿宋_GB2312" w:hint="eastAsia"/>
          <w:sz w:val="32"/>
          <w:szCs w:val="32"/>
        </w:rPr>
        <w:t>关于下达201</w:t>
      </w:r>
      <w:r w:rsidR="00B97994">
        <w:rPr>
          <w:rFonts w:ascii="仿宋_GB2312" w:eastAsia="仿宋_GB2312" w:hint="eastAsia"/>
          <w:sz w:val="32"/>
          <w:szCs w:val="32"/>
        </w:rPr>
        <w:t>8年农村义务教育薄弱学校改造补助资金预算</w:t>
      </w:r>
      <w:r w:rsidRPr="003D5BC6">
        <w:rPr>
          <w:rFonts w:ascii="仿宋_GB2312" w:eastAsia="仿宋_GB2312" w:hint="eastAsia"/>
          <w:sz w:val="32"/>
          <w:szCs w:val="32"/>
        </w:rPr>
        <w:t>的通知》（榆政财</w:t>
      </w:r>
      <w:r w:rsidR="00B97994">
        <w:rPr>
          <w:rFonts w:ascii="仿宋_GB2312" w:eastAsia="仿宋_GB2312" w:hint="eastAsia"/>
          <w:sz w:val="32"/>
          <w:szCs w:val="32"/>
        </w:rPr>
        <w:t>教发</w:t>
      </w:r>
      <w:r w:rsidRPr="003D5BC6">
        <w:rPr>
          <w:rFonts w:ascii="仿宋_GB2312" w:eastAsia="仿宋_GB2312" w:hint="eastAsia"/>
          <w:sz w:val="32"/>
          <w:szCs w:val="32"/>
        </w:rPr>
        <w:t>[201</w:t>
      </w:r>
      <w:r w:rsidR="00B97994">
        <w:rPr>
          <w:rFonts w:ascii="仿宋_GB2312" w:eastAsia="仿宋_GB2312" w:hint="eastAsia"/>
          <w:sz w:val="32"/>
          <w:szCs w:val="32"/>
        </w:rPr>
        <w:t>8</w:t>
      </w:r>
      <w:r w:rsidRPr="003D5BC6">
        <w:rPr>
          <w:rFonts w:ascii="仿宋_GB2312" w:eastAsia="仿宋_GB2312" w:hint="eastAsia"/>
          <w:sz w:val="32"/>
          <w:szCs w:val="32"/>
        </w:rPr>
        <w:t>]</w:t>
      </w:r>
      <w:r w:rsidR="00B97994">
        <w:rPr>
          <w:rFonts w:ascii="仿宋_GB2312" w:eastAsia="仿宋_GB2312" w:hint="eastAsia"/>
          <w:sz w:val="32"/>
          <w:szCs w:val="32"/>
        </w:rPr>
        <w:t>3</w:t>
      </w:r>
      <w:r w:rsidRPr="003D5BC6">
        <w:rPr>
          <w:rFonts w:ascii="仿宋_GB2312" w:eastAsia="仿宋_GB2312" w:hint="eastAsia"/>
          <w:sz w:val="32"/>
          <w:szCs w:val="32"/>
        </w:rPr>
        <w:t>号）文件精神，经研究，现下达你</w:t>
      </w:r>
      <w:r w:rsidR="00CD4EA9">
        <w:rPr>
          <w:rFonts w:ascii="仿宋_GB2312" w:eastAsia="仿宋_GB2312" w:hint="eastAsia"/>
          <w:sz w:val="32"/>
          <w:szCs w:val="32"/>
        </w:rPr>
        <w:t>单位</w:t>
      </w:r>
      <w:r w:rsidR="00B97994">
        <w:rPr>
          <w:rFonts w:ascii="仿宋_GB2312" w:eastAsia="仿宋_GB2312" w:hint="eastAsia"/>
          <w:sz w:val="32"/>
          <w:szCs w:val="32"/>
        </w:rPr>
        <w:t>2018年农村义务教育薄弱学校改造补助资金270万元，年终列“2050299其他普通教育支出”功能分类科目。有关事项通知如下：</w:t>
      </w:r>
    </w:p>
    <w:p w:rsidR="00416BA5" w:rsidRDefault="00B97994" w:rsidP="00EA4D08">
      <w:pPr>
        <w:ind w:firstLineChars="185" w:firstLine="592"/>
        <w:rPr>
          <w:rFonts w:ascii="仿宋_GB2312" w:eastAsia="仿宋_GB2312"/>
          <w:sz w:val="32"/>
          <w:szCs w:val="32"/>
        </w:rPr>
        <w:sectPr w:rsidR="00416BA5" w:rsidSect="00025AF0">
          <w:pgSz w:w="11906" w:h="16838"/>
          <w:pgMar w:top="6521" w:right="1247" w:bottom="1134" w:left="170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一、补助资金全部用于</w:t>
      </w:r>
      <w:r w:rsidR="00A92F15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“全面改薄”规划确定的项目和</w:t>
      </w:r>
      <w:r w:rsidR="00A92F15">
        <w:rPr>
          <w:rFonts w:ascii="仿宋_GB2312" w:eastAsia="仿宋_GB2312" w:hint="eastAsia"/>
          <w:sz w:val="32"/>
          <w:szCs w:val="32"/>
        </w:rPr>
        <w:t>我县义务教育薄弱学校基本办学条件，优先支持学校配备安全、环保的取暖设备以及建设教学和学生生活最急需的基础设施，不得用于超出基本办学条件范畴的事项，不得将专项资金用于发放人</w:t>
      </w:r>
    </w:p>
    <w:p w:rsidR="00B97994" w:rsidRDefault="00A92F15" w:rsidP="00416BA5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员经费</w:t>
      </w:r>
      <w:proofErr w:type="gramEnd"/>
      <w:r>
        <w:rPr>
          <w:rFonts w:ascii="仿宋_GB2312" w:eastAsia="仿宋_GB2312" w:hint="eastAsia"/>
          <w:sz w:val="32"/>
          <w:szCs w:val="32"/>
        </w:rPr>
        <w:t>及偿还债务等支出。</w:t>
      </w:r>
    </w:p>
    <w:p w:rsidR="00A92F15" w:rsidRDefault="00A92F15" w:rsidP="00EA4D08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二、要结合实际，统筹安排补助资金，合理确定每个项目的建设规模和补助金额，确保“建一所、成一所”。</w:t>
      </w:r>
    </w:p>
    <w:p w:rsidR="00A92F15" w:rsidRDefault="00A92F15" w:rsidP="00F40DDF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三、要加强资金的管理，确保专款专用，提高资金使用效益，要及时组织薄弱学校改造计划实施项目的评估验收。</w:t>
      </w:r>
    </w:p>
    <w:p w:rsidR="004714F0" w:rsidRDefault="004714F0" w:rsidP="00F40DDF">
      <w:pPr>
        <w:ind w:firstLineChars="185" w:firstLine="592"/>
        <w:rPr>
          <w:rFonts w:ascii="仿宋_GB2312" w:eastAsia="仿宋_GB2312" w:hint="eastAsia"/>
          <w:sz w:val="32"/>
          <w:szCs w:val="32"/>
        </w:rPr>
      </w:pPr>
    </w:p>
    <w:p w:rsidR="003D5BC6" w:rsidRDefault="00A92F15" w:rsidP="00F40DDF">
      <w:pPr>
        <w:ind w:firstLineChars="185" w:firstLine="59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附件：2018年农村义务教育薄弱学校改造补助资金分配表</w:t>
      </w:r>
    </w:p>
    <w:p w:rsidR="00416BA5" w:rsidRPr="003D5BC6" w:rsidRDefault="00416BA5" w:rsidP="00F40DDF">
      <w:pPr>
        <w:ind w:firstLineChars="185" w:firstLine="592"/>
        <w:rPr>
          <w:rFonts w:ascii="仿宋_GB2312" w:eastAsia="仿宋_GB2312"/>
          <w:sz w:val="32"/>
          <w:szCs w:val="32"/>
        </w:rPr>
      </w:pPr>
    </w:p>
    <w:p w:rsidR="00416BA5" w:rsidRDefault="00D9080A" w:rsidP="003D5BC6">
      <w:pPr>
        <w:ind w:leftChars="205" w:left="5550" w:hangingChars="1600" w:hanging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416BA5" w:rsidRDefault="00416BA5" w:rsidP="00416BA5">
      <w:pPr>
        <w:ind w:leftChars="1605" w:left="401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吴堡县财政局</w:t>
      </w:r>
      <w:r w:rsidR="00D9080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吴堡县教育局</w:t>
      </w:r>
    </w:p>
    <w:p w:rsidR="00416BA5" w:rsidRDefault="004714F0" w:rsidP="00416BA5">
      <w:pPr>
        <w:ind w:leftChars="1801" w:left="5542" w:hangingChars="550" w:hanging="1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3D5BC6" w:rsidRPr="003D5BC6">
        <w:rPr>
          <w:rFonts w:ascii="仿宋_GB2312" w:eastAsia="仿宋_GB2312" w:hint="eastAsia"/>
          <w:sz w:val="32"/>
          <w:szCs w:val="32"/>
        </w:rPr>
        <w:t>201</w:t>
      </w:r>
      <w:r w:rsidR="00D9080A">
        <w:rPr>
          <w:rFonts w:ascii="仿宋_GB2312" w:eastAsia="仿宋_GB2312" w:hint="eastAsia"/>
          <w:sz w:val="32"/>
          <w:szCs w:val="32"/>
        </w:rPr>
        <w:t>8</w:t>
      </w:r>
      <w:r w:rsidR="003D5BC6" w:rsidRPr="003D5BC6">
        <w:rPr>
          <w:rFonts w:ascii="仿宋_GB2312" w:eastAsia="仿宋_GB2312" w:hint="eastAsia"/>
          <w:sz w:val="32"/>
          <w:szCs w:val="32"/>
        </w:rPr>
        <w:t>年5月2</w:t>
      </w:r>
      <w:r w:rsidR="00A92F15">
        <w:rPr>
          <w:rFonts w:ascii="仿宋_GB2312" w:eastAsia="仿宋_GB2312" w:hint="eastAsia"/>
          <w:sz w:val="32"/>
          <w:szCs w:val="32"/>
        </w:rPr>
        <w:t>8</w:t>
      </w:r>
      <w:r w:rsidR="003D5BC6" w:rsidRPr="003D5BC6">
        <w:rPr>
          <w:rFonts w:ascii="仿宋_GB2312" w:eastAsia="仿宋_GB2312" w:hint="eastAsia"/>
          <w:sz w:val="32"/>
          <w:szCs w:val="32"/>
        </w:rPr>
        <w:t>日</w:t>
      </w: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Default="00416BA5" w:rsidP="00416BA5">
      <w:pPr>
        <w:rPr>
          <w:rFonts w:ascii="黑体" w:eastAsia="黑体" w:hint="eastAsia"/>
          <w:sz w:val="32"/>
          <w:szCs w:val="32"/>
        </w:rPr>
      </w:pPr>
    </w:p>
    <w:p w:rsidR="00416BA5" w:rsidRPr="00416BA5" w:rsidRDefault="00416BA5" w:rsidP="00416BA5">
      <w:pPr>
        <w:rPr>
          <w:rFonts w:ascii="黑体" w:eastAsia="黑体" w:hint="eastAsia"/>
          <w:sz w:val="32"/>
          <w:szCs w:val="32"/>
          <w:u w:val="single"/>
        </w:rPr>
      </w:pPr>
      <w:r w:rsidRPr="00416BA5">
        <w:rPr>
          <w:rFonts w:ascii="黑体" w:eastAsia="黑体" w:hint="eastAsia"/>
          <w:sz w:val="32"/>
          <w:szCs w:val="32"/>
          <w:u w:val="single"/>
        </w:rPr>
        <w:t>主题词：财政  教育  资金  通知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sectPr w:rsidR="00416BA5" w:rsidRPr="00416BA5" w:rsidSect="00416BA5">
      <w:pgSz w:w="11906" w:h="16838"/>
      <w:pgMar w:top="1701" w:right="1247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3B" w:rsidRDefault="00E03E3B" w:rsidP="00A3016A">
      <w:r>
        <w:separator/>
      </w:r>
    </w:p>
  </w:endnote>
  <w:endnote w:type="continuationSeparator" w:id="0">
    <w:p w:rsidR="00E03E3B" w:rsidRDefault="00E03E3B" w:rsidP="00A3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3B" w:rsidRDefault="00E03E3B" w:rsidP="00A3016A">
      <w:r>
        <w:separator/>
      </w:r>
    </w:p>
  </w:footnote>
  <w:footnote w:type="continuationSeparator" w:id="0">
    <w:p w:rsidR="00E03E3B" w:rsidRDefault="00E03E3B" w:rsidP="00A30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BC6"/>
    <w:rsid w:val="00025AF0"/>
    <w:rsid w:val="000538FF"/>
    <w:rsid w:val="000B0223"/>
    <w:rsid w:val="00162F66"/>
    <w:rsid w:val="00284262"/>
    <w:rsid w:val="003D5BC6"/>
    <w:rsid w:val="00416BA5"/>
    <w:rsid w:val="004714F0"/>
    <w:rsid w:val="004D3503"/>
    <w:rsid w:val="004D43F2"/>
    <w:rsid w:val="00511D79"/>
    <w:rsid w:val="005A6541"/>
    <w:rsid w:val="005C3AAB"/>
    <w:rsid w:val="00747EDD"/>
    <w:rsid w:val="0088741A"/>
    <w:rsid w:val="00966FBF"/>
    <w:rsid w:val="00A3016A"/>
    <w:rsid w:val="00A43B4D"/>
    <w:rsid w:val="00A849BC"/>
    <w:rsid w:val="00A92F15"/>
    <w:rsid w:val="00B97994"/>
    <w:rsid w:val="00C152C9"/>
    <w:rsid w:val="00CD4EA9"/>
    <w:rsid w:val="00D61EB5"/>
    <w:rsid w:val="00D821A9"/>
    <w:rsid w:val="00D9080A"/>
    <w:rsid w:val="00DD346A"/>
    <w:rsid w:val="00E03E3B"/>
    <w:rsid w:val="00E13A0A"/>
    <w:rsid w:val="00E319C1"/>
    <w:rsid w:val="00EA4D08"/>
    <w:rsid w:val="00EC55E5"/>
    <w:rsid w:val="00EE7353"/>
    <w:rsid w:val="00F26E84"/>
    <w:rsid w:val="00F40DDF"/>
    <w:rsid w:val="00F93ACA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16A"/>
    <w:rPr>
      <w:kern w:val="2"/>
      <w:sz w:val="18"/>
      <w:szCs w:val="18"/>
    </w:rPr>
  </w:style>
  <w:style w:type="paragraph" w:styleId="a4">
    <w:name w:val="footer"/>
    <w:basedOn w:val="a"/>
    <w:link w:val="Char0"/>
    <w:rsid w:val="00A3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01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16BA5"/>
    <w:pPr>
      <w:ind w:leftChars="2500" w:left="100"/>
    </w:pPr>
  </w:style>
  <w:style w:type="character" w:customStyle="1" w:styleId="Char1">
    <w:name w:val="日期 Char"/>
    <w:basedOn w:val="a0"/>
    <w:link w:val="a5"/>
    <w:rsid w:val="00416BA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>cz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微软中国</cp:lastModifiedBy>
  <cp:revision>11</cp:revision>
  <cp:lastPrinted>2018-05-29T01:35:00Z</cp:lastPrinted>
  <dcterms:created xsi:type="dcterms:W3CDTF">2018-05-29T01:16:00Z</dcterms:created>
  <dcterms:modified xsi:type="dcterms:W3CDTF">2018-05-29T01:39:00Z</dcterms:modified>
</cp:coreProperties>
</file>