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645" w:rsidRPr="00305645" w:rsidRDefault="00305645" w:rsidP="00B17CF1">
      <w:pPr>
        <w:jc w:val="center"/>
        <w:rPr>
          <w:rFonts w:ascii="仿宋_GB2312" w:eastAsia="仿宋_GB2312" w:hAnsi="新宋体" w:hint="eastAsia"/>
          <w:sz w:val="32"/>
          <w:szCs w:val="32"/>
        </w:rPr>
      </w:pPr>
      <w:r w:rsidRPr="00305645">
        <w:rPr>
          <w:rFonts w:ascii="仿宋_GB2312" w:eastAsia="仿宋_GB2312" w:hAnsi="新宋体" w:hint="eastAsia"/>
          <w:sz w:val="32"/>
          <w:szCs w:val="32"/>
        </w:rPr>
        <w:t>吴政财发〔2018〕75号</w:t>
      </w:r>
    </w:p>
    <w:p w:rsidR="00305645" w:rsidRDefault="00305645" w:rsidP="00B17CF1">
      <w:pPr>
        <w:jc w:val="center"/>
        <w:rPr>
          <w:rFonts w:ascii="新宋体" w:eastAsia="新宋体" w:hAnsi="新宋体" w:hint="eastAsia"/>
          <w:b/>
          <w:sz w:val="36"/>
          <w:szCs w:val="36"/>
        </w:rPr>
      </w:pPr>
    </w:p>
    <w:p w:rsidR="00305645" w:rsidRPr="00305645" w:rsidRDefault="00176C6F" w:rsidP="00305645">
      <w:pPr>
        <w:spacing w:line="640" w:lineRule="exact"/>
        <w:jc w:val="center"/>
        <w:rPr>
          <w:rFonts w:ascii="方正小标宋简体" w:eastAsia="方正小标宋简体" w:hAnsi="新宋体" w:hint="eastAsia"/>
          <w:sz w:val="44"/>
          <w:szCs w:val="44"/>
        </w:rPr>
      </w:pPr>
      <w:r w:rsidRPr="00305645">
        <w:rPr>
          <w:rFonts w:ascii="方正小标宋简体" w:eastAsia="方正小标宋简体" w:hAnsi="新宋体" w:hint="eastAsia"/>
          <w:sz w:val="44"/>
          <w:szCs w:val="44"/>
        </w:rPr>
        <w:t>关于下达2018年春季学期家庭经济</w:t>
      </w:r>
    </w:p>
    <w:p w:rsidR="00176C6F" w:rsidRPr="00305645" w:rsidRDefault="00176C6F" w:rsidP="00305645">
      <w:pPr>
        <w:spacing w:line="640" w:lineRule="exact"/>
        <w:jc w:val="center"/>
        <w:rPr>
          <w:rFonts w:ascii="方正小标宋简体" w:eastAsia="方正小标宋简体" w:hAnsi="新宋体" w:hint="eastAsia"/>
          <w:sz w:val="44"/>
          <w:szCs w:val="44"/>
        </w:rPr>
      </w:pPr>
      <w:r w:rsidRPr="00305645">
        <w:rPr>
          <w:rFonts w:ascii="方正小标宋简体" w:eastAsia="方正小标宋简体" w:hAnsi="新宋体" w:hint="eastAsia"/>
          <w:sz w:val="44"/>
          <w:szCs w:val="44"/>
        </w:rPr>
        <w:t>困难幼儿资助补助资金的通知</w:t>
      </w:r>
    </w:p>
    <w:p w:rsidR="00176C6F" w:rsidRDefault="00176C6F">
      <w:pPr>
        <w:rPr>
          <w:rFonts w:ascii="仿宋_GB2312" w:eastAsia="仿宋_GB2312"/>
          <w:b/>
          <w:sz w:val="30"/>
          <w:szCs w:val="30"/>
        </w:rPr>
      </w:pPr>
    </w:p>
    <w:p w:rsidR="00176C6F" w:rsidRPr="00305645" w:rsidRDefault="00176C6F">
      <w:pPr>
        <w:rPr>
          <w:rFonts w:ascii="仿宋_GB2312" w:eastAsia="仿宋_GB2312"/>
          <w:b/>
          <w:sz w:val="32"/>
          <w:szCs w:val="32"/>
        </w:rPr>
      </w:pPr>
      <w:r w:rsidRPr="00305645">
        <w:rPr>
          <w:rFonts w:ascii="仿宋_GB2312" w:eastAsia="仿宋_GB2312" w:hint="eastAsia"/>
          <w:b/>
          <w:sz w:val="32"/>
          <w:szCs w:val="32"/>
        </w:rPr>
        <w:t>各镇（街）学区，各幼儿园：</w:t>
      </w:r>
    </w:p>
    <w:p w:rsidR="00176C6F" w:rsidRPr="00305645" w:rsidRDefault="00176C6F" w:rsidP="00305645">
      <w:pPr>
        <w:ind w:firstLineChars="200" w:firstLine="640"/>
        <w:rPr>
          <w:rFonts w:ascii="仿宋_GB2312" w:eastAsia="仿宋_GB2312"/>
          <w:sz w:val="32"/>
          <w:szCs w:val="32"/>
        </w:rPr>
      </w:pPr>
      <w:r w:rsidRPr="00305645">
        <w:rPr>
          <w:rFonts w:ascii="仿宋_GB2312" w:eastAsia="仿宋_GB2312" w:hint="eastAsia"/>
          <w:sz w:val="32"/>
          <w:szCs w:val="32"/>
        </w:rPr>
        <w:t>根据市财政局、市教育局</w:t>
      </w:r>
      <w:r w:rsidRPr="00305645">
        <w:rPr>
          <w:rFonts w:ascii="仿宋_GB2312" w:eastAsia="仿宋_GB2312" w:hAnsi="新宋体" w:hint="eastAsia"/>
          <w:sz w:val="32"/>
          <w:szCs w:val="32"/>
        </w:rPr>
        <w:t>《关于下达</w:t>
      </w:r>
      <w:r w:rsidRPr="00305645">
        <w:rPr>
          <w:rFonts w:ascii="仿宋_GB2312" w:eastAsia="仿宋_GB2312" w:hAnsi="新宋体"/>
          <w:sz w:val="32"/>
          <w:szCs w:val="32"/>
        </w:rPr>
        <w:t>2018</w:t>
      </w:r>
      <w:r w:rsidRPr="00305645">
        <w:rPr>
          <w:rFonts w:ascii="仿宋_GB2312" w:eastAsia="仿宋_GB2312" w:hAnsi="新宋体" w:hint="eastAsia"/>
          <w:sz w:val="32"/>
          <w:szCs w:val="32"/>
        </w:rPr>
        <w:t>年家庭经济困难幼儿资助经费预算的通知》（榆</w:t>
      </w:r>
      <w:proofErr w:type="gramStart"/>
      <w:r w:rsidRPr="00305645">
        <w:rPr>
          <w:rFonts w:ascii="仿宋_GB2312" w:eastAsia="仿宋_GB2312" w:hAnsi="新宋体" w:hint="eastAsia"/>
          <w:sz w:val="32"/>
          <w:szCs w:val="32"/>
        </w:rPr>
        <w:t>政财教发</w:t>
      </w:r>
      <w:proofErr w:type="gramEnd"/>
      <w:r w:rsidRPr="00305645">
        <w:rPr>
          <w:rFonts w:ascii="仿宋_GB2312" w:eastAsia="仿宋_GB2312" w:hAnsi="新宋体" w:hint="eastAsia"/>
          <w:sz w:val="32"/>
          <w:szCs w:val="32"/>
        </w:rPr>
        <w:t>〔</w:t>
      </w:r>
      <w:r w:rsidRPr="00305645">
        <w:rPr>
          <w:rFonts w:ascii="仿宋_GB2312" w:eastAsia="仿宋_GB2312" w:hAnsi="新宋体"/>
          <w:sz w:val="32"/>
          <w:szCs w:val="32"/>
        </w:rPr>
        <w:t>2018</w:t>
      </w:r>
      <w:r w:rsidRPr="00305645">
        <w:rPr>
          <w:rFonts w:ascii="仿宋_GB2312" w:eastAsia="仿宋_GB2312" w:hAnsi="新宋体" w:hint="eastAsia"/>
          <w:sz w:val="32"/>
          <w:szCs w:val="32"/>
        </w:rPr>
        <w:t>〕</w:t>
      </w:r>
      <w:r w:rsidRPr="00305645">
        <w:rPr>
          <w:rFonts w:ascii="仿宋_GB2312" w:eastAsia="仿宋_GB2312" w:hAnsi="新宋体"/>
          <w:sz w:val="32"/>
          <w:szCs w:val="32"/>
        </w:rPr>
        <w:t>9</w:t>
      </w:r>
      <w:r w:rsidRPr="00305645">
        <w:rPr>
          <w:rFonts w:ascii="仿宋_GB2312" w:eastAsia="仿宋_GB2312" w:hAnsi="新宋体" w:hint="eastAsia"/>
          <w:sz w:val="32"/>
          <w:szCs w:val="32"/>
        </w:rPr>
        <w:t>号）（</w:t>
      </w:r>
      <w:r w:rsidRPr="00305645">
        <w:rPr>
          <w:rFonts w:ascii="仿宋_GB2312" w:eastAsia="仿宋_GB2312" w:hAnsi="新宋体"/>
          <w:sz w:val="32"/>
          <w:szCs w:val="32"/>
        </w:rPr>
        <w:t>63</w:t>
      </w:r>
      <w:r w:rsidRPr="00305645">
        <w:rPr>
          <w:rFonts w:ascii="仿宋_GB2312" w:eastAsia="仿宋_GB2312" w:hAnsi="新宋体" w:hint="eastAsia"/>
          <w:sz w:val="32"/>
          <w:szCs w:val="32"/>
        </w:rPr>
        <w:t>万元）</w:t>
      </w:r>
      <w:r w:rsidRPr="00305645">
        <w:rPr>
          <w:rFonts w:ascii="仿宋_GB2312" w:eastAsia="仿宋_GB2312" w:hint="eastAsia"/>
          <w:sz w:val="32"/>
          <w:szCs w:val="32"/>
        </w:rPr>
        <w:t>文件精神，</w:t>
      </w:r>
      <w:proofErr w:type="gramStart"/>
      <w:r w:rsidRPr="00305645">
        <w:rPr>
          <w:rFonts w:ascii="仿宋_GB2312" w:eastAsia="仿宋_GB2312" w:hint="eastAsia"/>
          <w:sz w:val="32"/>
          <w:szCs w:val="32"/>
        </w:rPr>
        <w:t>现下达</w:t>
      </w:r>
      <w:proofErr w:type="gramEnd"/>
      <w:r w:rsidRPr="00305645">
        <w:rPr>
          <w:rFonts w:ascii="仿宋_GB2312" w:eastAsia="仿宋_GB2312"/>
          <w:sz w:val="32"/>
          <w:szCs w:val="32"/>
        </w:rPr>
        <w:t>2018</w:t>
      </w:r>
      <w:r w:rsidRPr="00305645">
        <w:rPr>
          <w:rFonts w:ascii="仿宋_GB2312" w:eastAsia="仿宋_GB2312" w:hint="eastAsia"/>
          <w:sz w:val="32"/>
          <w:szCs w:val="32"/>
        </w:rPr>
        <w:t>年春季学期</w:t>
      </w:r>
      <w:r w:rsidRPr="00305645">
        <w:rPr>
          <w:rFonts w:ascii="仿宋_GB2312" w:eastAsia="仿宋_GB2312" w:hAnsi="新宋体" w:hint="eastAsia"/>
          <w:sz w:val="32"/>
          <w:szCs w:val="32"/>
        </w:rPr>
        <w:t>家庭经济困难幼儿资助经费</w:t>
      </w:r>
      <w:r w:rsidRPr="00305645">
        <w:rPr>
          <w:rFonts w:ascii="仿宋_GB2312" w:eastAsia="仿宋_GB2312"/>
          <w:sz w:val="32"/>
          <w:szCs w:val="32"/>
        </w:rPr>
        <w:t>20.25</w:t>
      </w:r>
      <w:r w:rsidRPr="00305645">
        <w:rPr>
          <w:rFonts w:ascii="仿宋_GB2312" w:eastAsia="仿宋_GB2312" w:hint="eastAsia"/>
          <w:sz w:val="32"/>
          <w:szCs w:val="32"/>
        </w:rPr>
        <w:t>万元（详见附表）。为了加强资金管理，提高经费使用效益，帮助家庭经济困难幼儿接受普惠性学前教育，现就有关问题通知如下：</w:t>
      </w:r>
    </w:p>
    <w:p w:rsidR="00305645" w:rsidRDefault="00176C6F" w:rsidP="00305645">
      <w:pPr>
        <w:ind w:firstLineChars="200" w:firstLine="640"/>
        <w:rPr>
          <w:rFonts w:ascii="仿宋_GB2312" w:eastAsia="仿宋_GB2312"/>
          <w:sz w:val="32"/>
          <w:szCs w:val="32"/>
        </w:rPr>
        <w:sectPr w:rsidR="00305645" w:rsidSect="00305645">
          <w:footerReference w:type="default" r:id="rId6"/>
          <w:pgSz w:w="11906" w:h="16838"/>
          <w:pgMar w:top="6577" w:right="1247" w:bottom="1134" w:left="1701" w:header="851" w:footer="992" w:gutter="0"/>
          <w:cols w:space="720"/>
          <w:titlePg/>
          <w:docGrid w:type="lines" w:linePitch="312"/>
        </w:sectPr>
      </w:pPr>
      <w:r w:rsidRPr="00305645">
        <w:rPr>
          <w:rFonts w:ascii="仿宋_GB2312" w:eastAsia="仿宋_GB2312" w:hint="eastAsia"/>
          <w:sz w:val="32"/>
          <w:szCs w:val="32"/>
        </w:rPr>
        <w:t>一、家庭经济困难幼儿补助范围：普惠性民办幼儿园在园幼儿中，重点优抚对象，城市低保户、农村低保户，儿童福利机构</w:t>
      </w:r>
    </w:p>
    <w:p w:rsidR="00176C6F" w:rsidRPr="00305645" w:rsidRDefault="00176C6F" w:rsidP="00305645">
      <w:pPr>
        <w:rPr>
          <w:rFonts w:ascii="仿宋_GB2312" w:eastAsia="仿宋_GB2312"/>
          <w:sz w:val="32"/>
          <w:szCs w:val="32"/>
        </w:rPr>
      </w:pPr>
      <w:r w:rsidRPr="00305645">
        <w:rPr>
          <w:rFonts w:ascii="仿宋_GB2312" w:eastAsia="仿宋_GB2312" w:hint="eastAsia"/>
          <w:sz w:val="32"/>
          <w:szCs w:val="32"/>
        </w:rPr>
        <w:lastRenderedPageBreak/>
        <w:t>孤儿及社会散居孤儿，父母双残或单残、家庭主要成员长期患病或丧失劳动能力造成生活困难的幼儿以及残疾幼儿；因重大自然灾害或其他突发事件造成家庭经济困难的幼儿；计划生育独生子女户和双女</w:t>
      </w:r>
      <w:proofErr w:type="gramStart"/>
      <w:r w:rsidRPr="00305645">
        <w:rPr>
          <w:rFonts w:ascii="仿宋_GB2312" w:eastAsia="仿宋_GB2312" w:hint="eastAsia"/>
          <w:sz w:val="32"/>
          <w:szCs w:val="32"/>
        </w:rPr>
        <w:t>绝育户</w:t>
      </w:r>
      <w:proofErr w:type="gramEnd"/>
      <w:r w:rsidRPr="00305645">
        <w:rPr>
          <w:rFonts w:ascii="仿宋_GB2312" w:eastAsia="仿宋_GB2312" w:hint="eastAsia"/>
          <w:sz w:val="32"/>
          <w:szCs w:val="32"/>
        </w:rPr>
        <w:t>家庭的幼儿；建档立</w:t>
      </w:r>
      <w:proofErr w:type="gramStart"/>
      <w:r w:rsidRPr="00305645">
        <w:rPr>
          <w:rFonts w:ascii="仿宋_GB2312" w:eastAsia="仿宋_GB2312" w:hint="eastAsia"/>
          <w:sz w:val="32"/>
          <w:szCs w:val="32"/>
        </w:rPr>
        <w:t>卡家庭</w:t>
      </w:r>
      <w:proofErr w:type="gramEnd"/>
      <w:r w:rsidRPr="00305645">
        <w:rPr>
          <w:rFonts w:ascii="仿宋_GB2312" w:eastAsia="仿宋_GB2312" w:hint="eastAsia"/>
          <w:sz w:val="32"/>
          <w:szCs w:val="32"/>
        </w:rPr>
        <w:t>贫困幼儿。</w:t>
      </w:r>
    </w:p>
    <w:p w:rsidR="00176C6F" w:rsidRPr="00305645" w:rsidRDefault="00176C6F" w:rsidP="00305645">
      <w:pPr>
        <w:ind w:firstLineChars="200" w:firstLine="640"/>
        <w:rPr>
          <w:rFonts w:ascii="宋体" w:cs="宋体"/>
          <w:sz w:val="32"/>
          <w:szCs w:val="32"/>
        </w:rPr>
      </w:pPr>
      <w:r w:rsidRPr="00305645">
        <w:rPr>
          <w:rFonts w:ascii="仿宋_GB2312" w:eastAsia="仿宋_GB2312" w:hint="eastAsia"/>
          <w:sz w:val="32"/>
          <w:szCs w:val="32"/>
        </w:rPr>
        <w:t>补助标准为每生每天</w:t>
      </w:r>
      <w:r w:rsidRPr="00305645">
        <w:rPr>
          <w:rFonts w:ascii="仿宋_GB2312" w:eastAsia="仿宋_GB2312"/>
          <w:sz w:val="32"/>
          <w:szCs w:val="32"/>
        </w:rPr>
        <w:t>3</w:t>
      </w:r>
      <w:r w:rsidRPr="00305645">
        <w:rPr>
          <w:rFonts w:ascii="仿宋_GB2312" w:eastAsia="仿宋_GB2312" w:hint="eastAsia"/>
          <w:sz w:val="32"/>
          <w:szCs w:val="32"/>
        </w:rPr>
        <w:t>元（全年按照</w:t>
      </w:r>
      <w:r w:rsidRPr="00305645">
        <w:rPr>
          <w:rFonts w:ascii="仿宋_GB2312" w:eastAsia="仿宋_GB2312"/>
          <w:sz w:val="32"/>
          <w:szCs w:val="32"/>
        </w:rPr>
        <w:t>250</w:t>
      </w:r>
      <w:r w:rsidRPr="00305645">
        <w:rPr>
          <w:rFonts w:ascii="仿宋_GB2312" w:eastAsia="仿宋_GB2312" w:hint="eastAsia"/>
          <w:sz w:val="32"/>
          <w:szCs w:val="32"/>
        </w:rPr>
        <w:t>天计算）。发放方式：各幼儿园要制定具体实施方法，按补助标准抵扣伙食费，直补到人，并经幼儿家长签字确认，一律不得发放现金，不得以实物或服务等形式，抵顶或扣减补助资金。</w:t>
      </w:r>
    </w:p>
    <w:p w:rsidR="00176C6F" w:rsidRPr="00305645" w:rsidRDefault="00176C6F" w:rsidP="00305645">
      <w:pPr>
        <w:ind w:firstLineChars="200" w:firstLine="640"/>
        <w:rPr>
          <w:rFonts w:ascii="仿宋_GB2312" w:eastAsia="仿宋_GB2312"/>
          <w:sz w:val="32"/>
          <w:szCs w:val="32"/>
        </w:rPr>
      </w:pPr>
      <w:r w:rsidRPr="00305645">
        <w:rPr>
          <w:rFonts w:ascii="仿宋_GB2312" w:eastAsia="仿宋_GB2312" w:hint="eastAsia"/>
          <w:sz w:val="32"/>
          <w:szCs w:val="32"/>
        </w:rPr>
        <w:t>各幼儿园要建立健全幼儿资助制度，切实保证普惠性幼儿园在</w:t>
      </w:r>
      <w:proofErr w:type="gramStart"/>
      <w:r w:rsidRPr="00305645">
        <w:rPr>
          <w:rFonts w:ascii="仿宋_GB2312" w:eastAsia="仿宋_GB2312" w:hint="eastAsia"/>
          <w:sz w:val="32"/>
          <w:szCs w:val="32"/>
        </w:rPr>
        <w:t>园家庭</w:t>
      </w:r>
      <w:proofErr w:type="gramEnd"/>
      <w:r w:rsidRPr="00305645">
        <w:rPr>
          <w:rFonts w:ascii="仿宋_GB2312" w:eastAsia="仿宋_GB2312" w:hint="eastAsia"/>
          <w:sz w:val="32"/>
          <w:szCs w:val="32"/>
        </w:rPr>
        <w:t>经济困难幼儿、孤儿和残疾儿童接受学前教育，切实保障建档立卡的家庭经济困难幼儿优先获得资助，努力实现精准资助。</w:t>
      </w:r>
      <w:r w:rsidRPr="00305645">
        <w:rPr>
          <w:rFonts w:ascii="仿宋_GB2312" w:eastAsia="仿宋_GB2312"/>
          <w:sz w:val="32"/>
          <w:szCs w:val="32"/>
        </w:rPr>
        <w:t xml:space="preserve"> </w:t>
      </w:r>
    </w:p>
    <w:p w:rsidR="00176C6F" w:rsidRPr="00305645" w:rsidRDefault="00176C6F" w:rsidP="00305645">
      <w:pPr>
        <w:ind w:firstLineChars="200" w:firstLine="640"/>
        <w:rPr>
          <w:rFonts w:ascii="仿宋_GB2312" w:eastAsia="仿宋_GB2312"/>
          <w:sz w:val="32"/>
          <w:szCs w:val="32"/>
        </w:rPr>
      </w:pPr>
      <w:r w:rsidRPr="00305645">
        <w:rPr>
          <w:rFonts w:ascii="仿宋_GB2312" w:eastAsia="仿宋_GB2312" w:hint="eastAsia"/>
          <w:sz w:val="32"/>
          <w:szCs w:val="32"/>
        </w:rPr>
        <w:t>二、各学区要严格按照《通知》要求，采取有效措施，保证经费按时足额直补到校，不得截留、挪用、挤占补助经费。各学区校长要把这项工作作为重要工作来抓，从思想、组织、人力、管理上切实予以保证。</w:t>
      </w:r>
    </w:p>
    <w:p w:rsidR="00176C6F" w:rsidRPr="00305645" w:rsidRDefault="00176C6F" w:rsidP="00305645">
      <w:pPr>
        <w:ind w:firstLineChars="200" w:firstLine="640"/>
        <w:rPr>
          <w:rFonts w:ascii="仿宋_GB2312" w:eastAsia="仿宋_GB2312"/>
          <w:sz w:val="32"/>
          <w:szCs w:val="32"/>
        </w:rPr>
      </w:pPr>
      <w:r w:rsidRPr="00305645">
        <w:rPr>
          <w:rFonts w:ascii="仿宋_GB2312" w:eastAsia="仿宋_GB2312" w:hint="eastAsia"/>
          <w:sz w:val="32"/>
          <w:szCs w:val="32"/>
        </w:rPr>
        <w:t>三、各幼儿园要加强财务管理，实行财务公开，建立财政补助公示制度，将财政补助内容、补助金额等信息向社会公示，接受社会监督。教育局将不定期对幼儿园补助经费的使用情况进行监督检查，对违纪违法行为要依法追究当事人和责任人的责任。</w:t>
      </w:r>
    </w:p>
    <w:p w:rsidR="00176C6F" w:rsidRPr="00305645" w:rsidRDefault="00176C6F" w:rsidP="00305645">
      <w:pPr>
        <w:ind w:firstLineChars="200" w:firstLine="640"/>
        <w:rPr>
          <w:rFonts w:ascii="仿宋_GB2312" w:eastAsia="仿宋_GB2312"/>
          <w:sz w:val="32"/>
          <w:szCs w:val="32"/>
        </w:rPr>
      </w:pPr>
    </w:p>
    <w:p w:rsidR="00176C6F" w:rsidRPr="00305645" w:rsidRDefault="00176C6F" w:rsidP="00305645">
      <w:pPr>
        <w:ind w:firstLineChars="200" w:firstLine="640"/>
        <w:rPr>
          <w:rFonts w:ascii="仿宋_GB2312" w:eastAsia="仿宋_GB2312"/>
          <w:sz w:val="32"/>
          <w:szCs w:val="32"/>
        </w:rPr>
      </w:pPr>
      <w:r w:rsidRPr="00305645">
        <w:rPr>
          <w:rFonts w:ascii="仿宋_GB2312" w:eastAsia="仿宋_GB2312" w:hint="eastAsia"/>
          <w:sz w:val="32"/>
          <w:szCs w:val="32"/>
        </w:rPr>
        <w:t>附件：</w:t>
      </w:r>
      <w:r w:rsidRPr="00305645">
        <w:rPr>
          <w:rFonts w:ascii="仿宋_GB2312" w:eastAsia="仿宋_GB2312"/>
          <w:sz w:val="32"/>
          <w:szCs w:val="32"/>
        </w:rPr>
        <w:t>2018</w:t>
      </w:r>
      <w:r w:rsidRPr="00305645">
        <w:rPr>
          <w:rFonts w:ascii="仿宋_GB2312" w:eastAsia="仿宋_GB2312" w:hint="eastAsia"/>
          <w:sz w:val="32"/>
          <w:szCs w:val="32"/>
        </w:rPr>
        <w:t>年春季学期家庭经济困难幼儿资助补助资金分配表</w:t>
      </w:r>
    </w:p>
    <w:p w:rsidR="00176C6F" w:rsidRPr="00305645" w:rsidRDefault="00176C6F">
      <w:pPr>
        <w:jc w:val="center"/>
        <w:rPr>
          <w:rFonts w:ascii="仿宋_GB2312" w:eastAsia="仿宋_GB2312"/>
          <w:sz w:val="32"/>
          <w:szCs w:val="32"/>
        </w:rPr>
      </w:pPr>
    </w:p>
    <w:p w:rsidR="00176C6F" w:rsidRPr="00305645" w:rsidRDefault="00176C6F">
      <w:pPr>
        <w:jc w:val="center"/>
        <w:rPr>
          <w:rFonts w:ascii="仿宋_GB2312" w:eastAsia="仿宋_GB2312"/>
          <w:sz w:val="32"/>
          <w:szCs w:val="32"/>
        </w:rPr>
      </w:pPr>
    </w:p>
    <w:p w:rsidR="00176C6F" w:rsidRPr="00305645" w:rsidRDefault="00176C6F">
      <w:pPr>
        <w:jc w:val="center"/>
        <w:rPr>
          <w:rFonts w:ascii="仿宋_GB2312" w:eastAsia="仿宋_GB2312"/>
          <w:sz w:val="32"/>
          <w:szCs w:val="32"/>
        </w:rPr>
      </w:pPr>
      <w:r w:rsidRPr="00305645">
        <w:rPr>
          <w:rFonts w:ascii="仿宋_GB2312" w:eastAsia="仿宋_GB2312" w:hint="eastAsia"/>
          <w:sz w:val="32"/>
          <w:szCs w:val="32"/>
        </w:rPr>
        <w:t>吴堡县财政局</w:t>
      </w:r>
      <w:r w:rsidRPr="00305645">
        <w:rPr>
          <w:rFonts w:ascii="仿宋_GB2312" w:eastAsia="仿宋_GB2312"/>
          <w:sz w:val="32"/>
          <w:szCs w:val="32"/>
        </w:rPr>
        <w:t xml:space="preserve">       </w:t>
      </w:r>
      <w:r w:rsidRPr="00305645">
        <w:rPr>
          <w:rFonts w:ascii="仿宋_GB2312" w:eastAsia="仿宋_GB2312" w:hint="eastAsia"/>
          <w:sz w:val="32"/>
          <w:szCs w:val="32"/>
        </w:rPr>
        <w:t>吴堡县教育局</w:t>
      </w:r>
    </w:p>
    <w:p w:rsidR="00176C6F" w:rsidRDefault="00176C6F">
      <w:pPr>
        <w:jc w:val="center"/>
        <w:rPr>
          <w:rFonts w:ascii="仿宋_GB2312" w:eastAsia="仿宋_GB2312" w:hint="eastAsia"/>
          <w:sz w:val="32"/>
          <w:szCs w:val="32"/>
        </w:rPr>
      </w:pPr>
      <w:r w:rsidRPr="00305645">
        <w:rPr>
          <w:rFonts w:ascii="仿宋_GB2312" w:eastAsia="仿宋_GB2312"/>
          <w:sz w:val="32"/>
          <w:szCs w:val="32"/>
        </w:rPr>
        <w:t>2018</w:t>
      </w:r>
      <w:r w:rsidRPr="00305645">
        <w:rPr>
          <w:rFonts w:ascii="仿宋_GB2312" w:eastAsia="仿宋_GB2312" w:hint="eastAsia"/>
          <w:sz w:val="32"/>
          <w:szCs w:val="32"/>
        </w:rPr>
        <w:t>年</w:t>
      </w:r>
      <w:r w:rsidRPr="00305645">
        <w:rPr>
          <w:rFonts w:ascii="仿宋_GB2312" w:eastAsia="仿宋_GB2312"/>
          <w:sz w:val="32"/>
          <w:szCs w:val="32"/>
        </w:rPr>
        <w:t>3</w:t>
      </w:r>
      <w:r w:rsidRPr="00305645">
        <w:rPr>
          <w:rFonts w:ascii="仿宋_GB2312" w:eastAsia="仿宋_GB2312" w:hint="eastAsia"/>
          <w:sz w:val="32"/>
          <w:szCs w:val="32"/>
        </w:rPr>
        <w:t>月</w:t>
      </w:r>
      <w:r w:rsidR="00171BAC" w:rsidRPr="00305645">
        <w:rPr>
          <w:rFonts w:ascii="仿宋_GB2312" w:eastAsia="仿宋_GB2312" w:hint="eastAsia"/>
          <w:sz w:val="32"/>
          <w:szCs w:val="32"/>
        </w:rPr>
        <w:t>30</w:t>
      </w:r>
      <w:r w:rsidRPr="00305645">
        <w:rPr>
          <w:rFonts w:ascii="仿宋_GB2312" w:eastAsia="仿宋_GB2312" w:hint="eastAsia"/>
          <w:sz w:val="32"/>
          <w:szCs w:val="32"/>
        </w:rPr>
        <w:t>日</w:t>
      </w: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Default="00305645">
      <w:pPr>
        <w:jc w:val="center"/>
        <w:rPr>
          <w:rFonts w:ascii="仿宋_GB2312" w:eastAsia="仿宋_GB2312" w:hint="eastAsia"/>
          <w:sz w:val="32"/>
          <w:szCs w:val="32"/>
        </w:rPr>
      </w:pPr>
    </w:p>
    <w:p w:rsidR="00305645" w:rsidRPr="00305645" w:rsidRDefault="00305645" w:rsidP="00305645">
      <w:pPr>
        <w:rPr>
          <w:rFonts w:ascii="仿宋_GB2312" w:eastAsia="仿宋_GB2312"/>
          <w:sz w:val="32"/>
          <w:szCs w:val="32"/>
          <w:u w:val="single"/>
        </w:rPr>
      </w:pPr>
      <w:r w:rsidRPr="00305645">
        <w:rPr>
          <w:rFonts w:ascii="黑体" w:eastAsia="黑体" w:hint="eastAsia"/>
          <w:sz w:val="32"/>
          <w:szCs w:val="32"/>
          <w:u w:val="single"/>
        </w:rPr>
        <w:t>主题词</w:t>
      </w:r>
      <w:r w:rsidRPr="00305645">
        <w:rPr>
          <w:rFonts w:ascii="仿宋_GB2312" w:eastAsia="仿宋_GB2312" w:hint="eastAsia"/>
          <w:sz w:val="32"/>
          <w:szCs w:val="32"/>
          <w:u w:val="single"/>
        </w:rPr>
        <w:t>：</w:t>
      </w:r>
      <w:r w:rsidRPr="00305645">
        <w:rPr>
          <w:rFonts w:ascii="方正小标宋简体" w:eastAsia="方正小标宋简体" w:hint="eastAsia"/>
          <w:sz w:val="32"/>
          <w:szCs w:val="32"/>
          <w:u w:val="single"/>
        </w:rPr>
        <w:t>财政  教育  资金  通知</w:t>
      </w:r>
      <w:r>
        <w:rPr>
          <w:rFonts w:ascii="方正小标宋简体" w:eastAsia="方正小标宋简体" w:hint="eastAsia"/>
          <w:sz w:val="32"/>
          <w:szCs w:val="32"/>
          <w:u w:val="single"/>
        </w:rPr>
        <w:t xml:space="preserve">                                     </w:t>
      </w:r>
    </w:p>
    <w:sectPr w:rsidR="00305645" w:rsidRPr="00305645" w:rsidSect="00305645">
      <w:pgSz w:w="11906" w:h="16838"/>
      <w:pgMar w:top="1701" w:right="1418" w:bottom="1134" w:left="170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0A" w:rsidRDefault="0044200A" w:rsidP="00CD31E2">
      <w:r>
        <w:separator/>
      </w:r>
    </w:p>
  </w:endnote>
  <w:endnote w:type="continuationSeparator" w:id="0">
    <w:p w:rsidR="0044200A" w:rsidRDefault="0044200A" w:rsidP="00CD3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645" w:rsidRDefault="00305645">
    <w:pPr>
      <w:pStyle w:val="a5"/>
      <w:jc w:val="center"/>
    </w:pPr>
    <w:fldSimple w:instr=" PAGE   \* MERGEFORMAT ">
      <w:r w:rsidR="00F8429F" w:rsidRPr="00F8429F">
        <w:rPr>
          <w:noProof/>
          <w:lang w:val="zh-CN"/>
        </w:rPr>
        <w:t>3</w:t>
      </w:r>
    </w:fldSimple>
  </w:p>
  <w:p w:rsidR="00305645" w:rsidRDefault="003056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0A" w:rsidRDefault="0044200A" w:rsidP="00CD31E2">
      <w:r>
        <w:separator/>
      </w:r>
    </w:p>
  </w:footnote>
  <w:footnote w:type="continuationSeparator" w:id="0">
    <w:p w:rsidR="0044200A" w:rsidRDefault="0044200A" w:rsidP="00CD3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575"/>
    <w:rsid w:val="00016CD1"/>
    <w:rsid w:val="000621CC"/>
    <w:rsid w:val="00067A6B"/>
    <w:rsid w:val="000A14C1"/>
    <w:rsid w:val="000A4565"/>
    <w:rsid w:val="000A72BC"/>
    <w:rsid w:val="000B7B53"/>
    <w:rsid w:val="000D0BD4"/>
    <w:rsid w:val="001222FE"/>
    <w:rsid w:val="001224CF"/>
    <w:rsid w:val="00122885"/>
    <w:rsid w:val="00171BAC"/>
    <w:rsid w:val="00172A27"/>
    <w:rsid w:val="00176C6F"/>
    <w:rsid w:val="001B78BF"/>
    <w:rsid w:val="001F6B02"/>
    <w:rsid w:val="0025757D"/>
    <w:rsid w:val="00280586"/>
    <w:rsid w:val="00284EFC"/>
    <w:rsid w:val="00285080"/>
    <w:rsid w:val="002942C5"/>
    <w:rsid w:val="002C4C80"/>
    <w:rsid w:val="002F19C9"/>
    <w:rsid w:val="002F6C50"/>
    <w:rsid w:val="00305645"/>
    <w:rsid w:val="00314641"/>
    <w:rsid w:val="0032444E"/>
    <w:rsid w:val="003360DC"/>
    <w:rsid w:val="003527D3"/>
    <w:rsid w:val="00357894"/>
    <w:rsid w:val="00385323"/>
    <w:rsid w:val="0038534B"/>
    <w:rsid w:val="00391994"/>
    <w:rsid w:val="003C08FC"/>
    <w:rsid w:val="003F53E0"/>
    <w:rsid w:val="00401397"/>
    <w:rsid w:val="0040476C"/>
    <w:rsid w:val="004125A0"/>
    <w:rsid w:val="00427C38"/>
    <w:rsid w:val="0044200A"/>
    <w:rsid w:val="0047471E"/>
    <w:rsid w:val="00492889"/>
    <w:rsid w:val="004D0EEA"/>
    <w:rsid w:val="00506CDC"/>
    <w:rsid w:val="00534065"/>
    <w:rsid w:val="00536DC6"/>
    <w:rsid w:val="0056191A"/>
    <w:rsid w:val="005649E2"/>
    <w:rsid w:val="00587880"/>
    <w:rsid w:val="00594ABA"/>
    <w:rsid w:val="005A488E"/>
    <w:rsid w:val="005D0D07"/>
    <w:rsid w:val="005D7891"/>
    <w:rsid w:val="006405A3"/>
    <w:rsid w:val="0065365F"/>
    <w:rsid w:val="0066415E"/>
    <w:rsid w:val="00697A45"/>
    <w:rsid w:val="006B7D03"/>
    <w:rsid w:val="006D16A7"/>
    <w:rsid w:val="006F7907"/>
    <w:rsid w:val="00732EA3"/>
    <w:rsid w:val="00733C73"/>
    <w:rsid w:val="007762DA"/>
    <w:rsid w:val="007F6470"/>
    <w:rsid w:val="00874559"/>
    <w:rsid w:val="008C75F5"/>
    <w:rsid w:val="008D69D9"/>
    <w:rsid w:val="009022BD"/>
    <w:rsid w:val="00933DD1"/>
    <w:rsid w:val="00977CFC"/>
    <w:rsid w:val="009D3169"/>
    <w:rsid w:val="00A063E0"/>
    <w:rsid w:val="00A34E72"/>
    <w:rsid w:val="00A626F4"/>
    <w:rsid w:val="00A863DD"/>
    <w:rsid w:val="00AD436F"/>
    <w:rsid w:val="00AE1E14"/>
    <w:rsid w:val="00B11D86"/>
    <w:rsid w:val="00B17CF1"/>
    <w:rsid w:val="00B35127"/>
    <w:rsid w:val="00B45983"/>
    <w:rsid w:val="00B83B15"/>
    <w:rsid w:val="00B8440F"/>
    <w:rsid w:val="00BA7878"/>
    <w:rsid w:val="00BC3D4E"/>
    <w:rsid w:val="00C52A68"/>
    <w:rsid w:val="00C53DDB"/>
    <w:rsid w:val="00C87B4D"/>
    <w:rsid w:val="00CB1DEC"/>
    <w:rsid w:val="00CD31E2"/>
    <w:rsid w:val="00CD6D40"/>
    <w:rsid w:val="00CE04CF"/>
    <w:rsid w:val="00CE29DF"/>
    <w:rsid w:val="00D20B48"/>
    <w:rsid w:val="00D306D3"/>
    <w:rsid w:val="00D31203"/>
    <w:rsid w:val="00D71D42"/>
    <w:rsid w:val="00E11C35"/>
    <w:rsid w:val="00E256DC"/>
    <w:rsid w:val="00E334E2"/>
    <w:rsid w:val="00E609FB"/>
    <w:rsid w:val="00E8313A"/>
    <w:rsid w:val="00E867DF"/>
    <w:rsid w:val="00E92BD0"/>
    <w:rsid w:val="00EA30E5"/>
    <w:rsid w:val="00EB7FE7"/>
    <w:rsid w:val="00EE456C"/>
    <w:rsid w:val="00F43635"/>
    <w:rsid w:val="00F55B3B"/>
    <w:rsid w:val="00F7053C"/>
    <w:rsid w:val="00F8429F"/>
    <w:rsid w:val="00FC47F6"/>
    <w:rsid w:val="00FE1B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928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492889"/>
    <w:rPr>
      <w:sz w:val="18"/>
      <w:szCs w:val="18"/>
    </w:rPr>
  </w:style>
  <w:style w:type="character" w:customStyle="1" w:styleId="Char">
    <w:name w:val="批注框文本 Char"/>
    <w:basedOn w:val="a0"/>
    <w:link w:val="a3"/>
    <w:uiPriority w:val="99"/>
    <w:semiHidden/>
    <w:locked/>
    <w:rsid w:val="003C08FC"/>
    <w:rPr>
      <w:rFonts w:cs="Times New Roman"/>
      <w:sz w:val="2"/>
    </w:rPr>
  </w:style>
  <w:style w:type="paragraph" w:styleId="a4">
    <w:name w:val="header"/>
    <w:basedOn w:val="a"/>
    <w:link w:val="Char0"/>
    <w:uiPriority w:val="99"/>
    <w:rsid w:val="00CD31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D31E2"/>
    <w:rPr>
      <w:rFonts w:cs="Times New Roman"/>
      <w:kern w:val="2"/>
      <w:sz w:val="18"/>
      <w:szCs w:val="18"/>
    </w:rPr>
  </w:style>
  <w:style w:type="paragraph" w:styleId="a5">
    <w:name w:val="footer"/>
    <w:basedOn w:val="a"/>
    <w:link w:val="Char1"/>
    <w:uiPriority w:val="99"/>
    <w:rsid w:val="00CD31E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D31E2"/>
    <w:rPr>
      <w:rFonts w:cs="Times New Roman"/>
      <w:kern w:val="2"/>
      <w:sz w:val="18"/>
      <w:szCs w:val="18"/>
    </w:rPr>
  </w:style>
  <w:style w:type="paragraph" w:styleId="a6">
    <w:name w:val="Date"/>
    <w:basedOn w:val="a"/>
    <w:next w:val="a"/>
    <w:link w:val="Char2"/>
    <w:uiPriority w:val="99"/>
    <w:semiHidden/>
    <w:unhideWhenUsed/>
    <w:locked/>
    <w:rsid w:val="00305645"/>
    <w:pPr>
      <w:ind w:leftChars="2500" w:left="100"/>
    </w:pPr>
  </w:style>
  <w:style w:type="character" w:customStyle="1" w:styleId="Char2">
    <w:name w:val="日期 Char"/>
    <w:basedOn w:val="a0"/>
    <w:link w:val="a6"/>
    <w:uiPriority w:val="99"/>
    <w:semiHidden/>
    <w:rsid w:val="00305645"/>
    <w:rPr>
      <w:szCs w:val="24"/>
    </w:rPr>
  </w:style>
</w:styles>
</file>

<file path=word/webSettings.xml><?xml version="1.0" encoding="utf-8"?>
<w:webSettings xmlns:r="http://schemas.openxmlformats.org/officeDocument/2006/relationships" xmlns:w="http://schemas.openxmlformats.org/wordprocessingml/2006/main">
  <w:divs>
    <w:div w:id="504442765">
      <w:marLeft w:val="0"/>
      <w:marRight w:val="0"/>
      <w:marTop w:val="0"/>
      <w:marBottom w:val="0"/>
      <w:divBdr>
        <w:top w:val="none" w:sz="0" w:space="0" w:color="auto"/>
        <w:left w:val="none" w:sz="0" w:space="0" w:color="auto"/>
        <w:bottom w:val="none" w:sz="0" w:space="0" w:color="auto"/>
        <w:right w:val="none" w:sz="0" w:space="0" w:color="auto"/>
      </w:divBdr>
    </w:div>
    <w:div w:id="504442766">
      <w:marLeft w:val="0"/>
      <w:marRight w:val="0"/>
      <w:marTop w:val="0"/>
      <w:marBottom w:val="0"/>
      <w:divBdr>
        <w:top w:val="none" w:sz="0" w:space="0" w:color="auto"/>
        <w:left w:val="none" w:sz="0" w:space="0" w:color="auto"/>
        <w:bottom w:val="none" w:sz="0" w:space="0" w:color="auto"/>
        <w:right w:val="none" w:sz="0" w:space="0" w:color="auto"/>
      </w:divBdr>
    </w:div>
    <w:div w:id="504442767">
      <w:marLeft w:val="0"/>
      <w:marRight w:val="0"/>
      <w:marTop w:val="0"/>
      <w:marBottom w:val="0"/>
      <w:divBdr>
        <w:top w:val="none" w:sz="0" w:space="0" w:color="auto"/>
        <w:left w:val="none" w:sz="0" w:space="0" w:color="auto"/>
        <w:bottom w:val="none" w:sz="0" w:space="0" w:color="auto"/>
        <w:right w:val="none" w:sz="0" w:space="0" w:color="auto"/>
      </w:divBdr>
    </w:div>
    <w:div w:id="504442768">
      <w:marLeft w:val="0"/>
      <w:marRight w:val="0"/>
      <w:marTop w:val="0"/>
      <w:marBottom w:val="0"/>
      <w:divBdr>
        <w:top w:val="none" w:sz="0" w:space="0" w:color="auto"/>
        <w:left w:val="none" w:sz="0" w:space="0" w:color="auto"/>
        <w:bottom w:val="none" w:sz="0" w:space="0" w:color="auto"/>
        <w:right w:val="none" w:sz="0" w:space="0" w:color="auto"/>
      </w:divBdr>
    </w:div>
    <w:div w:id="504442769">
      <w:marLeft w:val="0"/>
      <w:marRight w:val="0"/>
      <w:marTop w:val="0"/>
      <w:marBottom w:val="0"/>
      <w:divBdr>
        <w:top w:val="none" w:sz="0" w:space="0" w:color="auto"/>
        <w:left w:val="none" w:sz="0" w:space="0" w:color="auto"/>
        <w:bottom w:val="none" w:sz="0" w:space="0" w:color="auto"/>
        <w:right w:val="none" w:sz="0" w:space="0" w:color="auto"/>
      </w:divBdr>
    </w:div>
    <w:div w:id="504442770">
      <w:marLeft w:val="0"/>
      <w:marRight w:val="0"/>
      <w:marTop w:val="0"/>
      <w:marBottom w:val="0"/>
      <w:divBdr>
        <w:top w:val="none" w:sz="0" w:space="0" w:color="auto"/>
        <w:left w:val="none" w:sz="0" w:space="0" w:color="auto"/>
        <w:bottom w:val="none" w:sz="0" w:space="0" w:color="auto"/>
        <w:right w:val="none" w:sz="0" w:space="0" w:color="auto"/>
      </w:divBdr>
    </w:div>
    <w:div w:id="504442771">
      <w:marLeft w:val="0"/>
      <w:marRight w:val="0"/>
      <w:marTop w:val="0"/>
      <w:marBottom w:val="0"/>
      <w:divBdr>
        <w:top w:val="none" w:sz="0" w:space="0" w:color="auto"/>
        <w:left w:val="none" w:sz="0" w:space="0" w:color="auto"/>
        <w:bottom w:val="none" w:sz="0" w:space="0" w:color="auto"/>
        <w:right w:val="none" w:sz="0" w:space="0" w:color="auto"/>
      </w:divBdr>
    </w:div>
    <w:div w:id="504442772">
      <w:marLeft w:val="0"/>
      <w:marRight w:val="0"/>
      <w:marTop w:val="0"/>
      <w:marBottom w:val="0"/>
      <w:divBdr>
        <w:top w:val="none" w:sz="0" w:space="0" w:color="auto"/>
        <w:left w:val="none" w:sz="0" w:space="0" w:color="auto"/>
        <w:bottom w:val="none" w:sz="0" w:space="0" w:color="auto"/>
        <w:right w:val="none" w:sz="0" w:space="0" w:color="auto"/>
      </w:divBdr>
    </w:div>
    <w:div w:id="504442773">
      <w:marLeft w:val="0"/>
      <w:marRight w:val="0"/>
      <w:marTop w:val="0"/>
      <w:marBottom w:val="0"/>
      <w:divBdr>
        <w:top w:val="none" w:sz="0" w:space="0" w:color="auto"/>
        <w:left w:val="none" w:sz="0" w:space="0" w:color="auto"/>
        <w:bottom w:val="none" w:sz="0" w:space="0" w:color="auto"/>
        <w:right w:val="none" w:sz="0" w:space="0" w:color="auto"/>
      </w:divBdr>
    </w:div>
    <w:div w:id="504442774">
      <w:marLeft w:val="0"/>
      <w:marRight w:val="0"/>
      <w:marTop w:val="0"/>
      <w:marBottom w:val="0"/>
      <w:divBdr>
        <w:top w:val="none" w:sz="0" w:space="0" w:color="auto"/>
        <w:left w:val="none" w:sz="0" w:space="0" w:color="auto"/>
        <w:bottom w:val="none" w:sz="0" w:space="0" w:color="auto"/>
        <w:right w:val="none" w:sz="0" w:space="0" w:color="auto"/>
      </w:divBdr>
    </w:div>
    <w:div w:id="504442775">
      <w:marLeft w:val="0"/>
      <w:marRight w:val="0"/>
      <w:marTop w:val="0"/>
      <w:marBottom w:val="0"/>
      <w:divBdr>
        <w:top w:val="none" w:sz="0" w:space="0" w:color="auto"/>
        <w:left w:val="none" w:sz="0" w:space="0" w:color="auto"/>
        <w:bottom w:val="none" w:sz="0" w:space="0" w:color="auto"/>
        <w:right w:val="none" w:sz="0" w:space="0" w:color="auto"/>
      </w:divBdr>
    </w:div>
    <w:div w:id="504442776">
      <w:marLeft w:val="0"/>
      <w:marRight w:val="0"/>
      <w:marTop w:val="0"/>
      <w:marBottom w:val="0"/>
      <w:divBdr>
        <w:top w:val="none" w:sz="0" w:space="0" w:color="auto"/>
        <w:left w:val="none" w:sz="0" w:space="0" w:color="auto"/>
        <w:bottom w:val="none" w:sz="0" w:space="0" w:color="auto"/>
        <w:right w:val="none" w:sz="0" w:space="0" w:color="auto"/>
      </w:divBdr>
    </w:div>
    <w:div w:id="504442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关于下达2010年春季学期农村中小学</dc:title>
  <dc:subject/>
  <dc:creator>island</dc:creator>
  <cp:keywords/>
  <dc:description/>
  <cp:lastModifiedBy>微软中国</cp:lastModifiedBy>
  <cp:revision>16</cp:revision>
  <cp:lastPrinted>2016-09-27T00:47:00Z</cp:lastPrinted>
  <dcterms:created xsi:type="dcterms:W3CDTF">2018-03-29T00:18:00Z</dcterms:created>
  <dcterms:modified xsi:type="dcterms:W3CDTF">2018-04-02T01:34:00Z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