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关于下达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hint="eastAsia" w:ascii="宋体" w:hAnsi="宋体" w:cs="宋体"/>
          <w:b/>
          <w:bCs/>
          <w:sz w:val="44"/>
          <w:szCs w:val="44"/>
        </w:rPr>
        <w:t>年贫困村绿化美化项目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资金的通知</w:t>
      </w:r>
    </w:p>
    <w:p>
      <w:pPr>
        <w:jc w:val="center"/>
        <w:rPr>
          <w:rFonts w:hint="eastAsia" w:asci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cs="宋体"/>
          <w:b/>
          <w:bCs/>
          <w:sz w:val="28"/>
          <w:szCs w:val="28"/>
          <w:lang w:eastAsia="zh-CN"/>
        </w:rPr>
        <w:t>吴政财发（</w:t>
      </w:r>
      <w:r>
        <w:rPr>
          <w:rFonts w:hint="eastAsia" w:ascii="宋体" w:cs="宋体"/>
          <w:b/>
          <w:bCs/>
          <w:sz w:val="28"/>
          <w:szCs w:val="28"/>
          <w:lang w:val="en-US" w:eastAsia="zh-CN"/>
        </w:rPr>
        <w:t>2017）302号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县林业局：</w:t>
      </w:r>
    </w:p>
    <w:p>
      <w:pPr>
        <w:ind w:firstLine="60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根据榆林市财政局《关于下达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年省级林业专项补助资金的通知》（榆政财农发〔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ascii="仿宋" w:hAnsi="仿宋" w:eastAsia="仿宋" w:cs="仿宋"/>
          <w:sz w:val="30"/>
          <w:szCs w:val="30"/>
        </w:rPr>
        <w:t>66</w:t>
      </w:r>
      <w:r>
        <w:rPr>
          <w:rFonts w:hint="eastAsia" w:ascii="仿宋" w:hAnsi="仿宋" w:eastAsia="仿宋" w:cs="仿宋"/>
          <w:sz w:val="30"/>
          <w:szCs w:val="30"/>
        </w:rPr>
        <w:t>号）及《吴堡县脱贫攻坚领导小组关于下达吴堡县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年贫困村绿化美化项目计划的通知》（吴脱贫发〔</w:t>
      </w:r>
      <w:r>
        <w:rPr>
          <w:rFonts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ascii="仿宋" w:hAnsi="仿宋" w:eastAsia="仿宋" w:cs="仿宋"/>
          <w:sz w:val="30"/>
          <w:szCs w:val="30"/>
        </w:rPr>
        <w:t>71</w:t>
      </w:r>
      <w:r>
        <w:rPr>
          <w:rFonts w:hint="eastAsia" w:ascii="仿宋" w:hAnsi="仿宋" w:eastAsia="仿宋" w:cs="仿宋"/>
          <w:sz w:val="30"/>
          <w:szCs w:val="30"/>
        </w:rPr>
        <w:t>号）文件精神，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计划安排你们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2017年贫困村绿化美化项目资金220万元，本次</w:t>
      </w:r>
      <w:r>
        <w:rPr>
          <w:rFonts w:hint="eastAsia" w:ascii="仿宋" w:hAnsi="仿宋" w:eastAsia="仿宋" w:cs="仿宋"/>
          <w:sz w:val="30"/>
          <w:szCs w:val="30"/>
        </w:rPr>
        <w:t>下达你们</w:t>
      </w:r>
      <w:r>
        <w:rPr>
          <w:rFonts w:ascii="仿宋" w:hAnsi="仿宋" w:eastAsia="仿宋" w:cs="仿宋"/>
          <w:sz w:val="30"/>
          <w:szCs w:val="30"/>
        </w:rPr>
        <w:t>120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请严格按照《吴堡县财政专项扶贫资金管理办法》</w:t>
      </w:r>
      <w:r>
        <w:rPr>
          <w:rFonts w:hint="eastAsia" w:ascii="仿宋" w:hAnsi="仿宋" w:eastAsia="仿宋" w:cs="仿宋"/>
          <w:sz w:val="32"/>
          <w:szCs w:val="32"/>
        </w:rPr>
        <w:t>（吴政财发〔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195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0"/>
          <w:szCs w:val="30"/>
        </w:rPr>
        <w:t>的规定，</w:t>
      </w:r>
      <w:r>
        <w:rPr>
          <w:rFonts w:hint="eastAsia" w:ascii="仿宋" w:hAnsi="仿宋" w:eastAsia="仿宋" w:cs="仿宋"/>
          <w:sz w:val="32"/>
          <w:szCs w:val="32"/>
        </w:rPr>
        <w:t>加快项目实施进度和资金支出进度，加强资金监管，专款专用，严禁挤占挪用，实行县级部门报账制度，切实提高财政资金的使用效益。</w:t>
      </w:r>
    </w:p>
    <w:p>
      <w:pPr>
        <w:ind w:firstLine="602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                               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AF0285"/>
    <w:rsid w:val="0016789F"/>
    <w:rsid w:val="00277B09"/>
    <w:rsid w:val="003B12FA"/>
    <w:rsid w:val="00485FCB"/>
    <w:rsid w:val="00A351B1"/>
    <w:rsid w:val="03B27952"/>
    <w:rsid w:val="148304CF"/>
    <w:rsid w:val="16B12FAD"/>
    <w:rsid w:val="17A83546"/>
    <w:rsid w:val="1E372644"/>
    <w:rsid w:val="2EAF0285"/>
    <w:rsid w:val="3FC90AC3"/>
    <w:rsid w:val="591E0772"/>
    <w:rsid w:val="60724F0F"/>
    <w:rsid w:val="69AD41F4"/>
    <w:rsid w:val="6F3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271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2017-09-18T07:03:00Z</dcterms:created>
  <dc:creator>nc</dc:creator>
  <cp:lastModifiedBy>nc</cp:lastModifiedBy>
  <dcterms:modified xsi:type="dcterms:W3CDTF">2017-09-19T09:04:50Z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